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bookmarkStart w:id="0" w:name="_GoBack"/>
      <w:bookmarkEnd w:id="0"/>
      <w:r>
        <w:rPr>
          <w:b w:val="0"/>
          <w:i w:val="0"/>
          <w:caps w:val="0"/>
          <w:spacing w:val="0"/>
          <w:w w:val="100"/>
          <w:sz w:val="21"/>
        </w:rPr>
        <w:drawing>
          <wp:inline distT="0" distB="0" distL="0" distR="0">
            <wp:extent cx="3079115" cy="912495"/>
            <wp:effectExtent l="0" t="0" r="0" b="0"/>
            <wp:docPr id="4" name="图片 3" descr="2711651596252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711651596252_.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9224" cy="9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人员组织架构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1、辅导老师——总负责人——各组负责人——组员。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b w:val="0"/>
          <w:i w:val="0"/>
          <w:caps w:val="0"/>
          <w:spacing w:val="0"/>
          <w:w w:val="100"/>
          <w:sz w:val="21"/>
        </w:rPr>
        <w:drawing>
          <wp:inline distT="0" distB="0" distL="0" distR="0">
            <wp:extent cx="3387090" cy="1467485"/>
            <wp:effectExtent l="0" t="0" r="0" b="444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328" cy="146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2、总负责人、设备负责人、财务负责人三位同学因涉及工作室保密性质，不允许兼任其它工作室任何职位。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pStyle w:val="4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工作室场所（新综6</w:t>
      </w:r>
      <w:r>
        <w:rPr>
          <w:b w:val="0"/>
          <w:i w:val="0"/>
          <w:caps w:val="0"/>
          <w:spacing w:val="0"/>
          <w:w w:val="100"/>
          <w:sz w:val="21"/>
        </w:rPr>
        <w:t>15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）使用规章制度</w:t>
      </w:r>
    </w:p>
    <w:p>
      <w:pPr>
        <w:pStyle w:val="4"/>
        <w:numPr>
          <w:ilvl w:val="0"/>
          <w:numId w:val="2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工作室场所及所有器材属于公共财产，需要全体成员共同维护，不得在工作室场所以及器材用于非工作、非学习用途。</w:t>
      </w:r>
    </w:p>
    <w:p>
      <w:pPr>
        <w:pStyle w:val="4"/>
        <w:numPr>
          <w:ilvl w:val="0"/>
          <w:numId w:val="2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工作室场所使用完后，使用者需维护工作室整洁，总负责人需定期安排成员轮流清洁，保持整洁有序的工作环境。</w:t>
      </w:r>
    </w:p>
    <w:p>
      <w:pPr>
        <w:pStyle w:val="4"/>
        <w:numPr>
          <w:ilvl w:val="0"/>
          <w:numId w:val="2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工作室场所内部使用的贵重器材，需要及时告知设备负责人并做好相关登记，未经设备负责人允许不得私自使用工作室设备；设备负责人也应定期清点工作室设备。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6</w:t>
      </w:r>
      <w:r>
        <w:rPr>
          <w:b w:val="0"/>
          <w:i w:val="0"/>
          <w:caps w:val="0"/>
          <w:spacing w:val="0"/>
          <w:w w:val="100"/>
          <w:sz w:val="21"/>
        </w:rPr>
        <w:t>24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属于立领工作室设备存放处与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>摄影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工作室共同使用，也应按工作室（6</w:t>
      </w:r>
      <w:r>
        <w:rPr>
          <w:b w:val="0"/>
          <w:i w:val="0"/>
          <w:caps w:val="0"/>
          <w:spacing w:val="0"/>
          <w:w w:val="100"/>
          <w:sz w:val="21"/>
        </w:rPr>
        <w:t>15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）相关制度，对使用成员有所约束。</w:t>
      </w:r>
    </w:p>
    <w:p>
      <w:pPr>
        <w:pStyle w:val="4"/>
        <w:numPr>
          <w:ilvl w:val="0"/>
          <w:numId w:val="2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关于工作室设备借用规则（可借用设备详情请看《立领设备清单》):
</w:t>
      </w:r>
    </w:p>
    <w:p>
      <w:pPr>
        <w:snapToGrid/>
        <w:spacing w:before="0" w:beforeAutospacing="0" w:after="0" w:afterAutospacing="0" w:line="240" w:lineRule="auto"/>
        <w:ind w:left="630" w:leftChars="200" w:hanging="210" w:hangingChars="1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b w:val="0"/>
          <w:i w:val="0"/>
          <w:caps w:val="0"/>
          <w:spacing w:val="0"/>
          <w:w w:val="100"/>
          <w:sz w:val="21"/>
        </w:rPr>
        <w:t>①每人每学期可借用设备若干次（具体次数由设备负责人视学期工作而定），一次三天，天数从借用设备当日起算，毕设用途可一次借用十四天。</w:t>
      </w:r>
    </w:p>
    <w:p>
      <w:pPr>
        <w:snapToGrid/>
        <w:spacing w:before="0" w:beforeAutospacing="0" w:after="0" w:afterAutospacing="0" w:line="240" w:lineRule="auto"/>
        <w:ind w:left="0" w:leftChars="0"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b w:val="0"/>
          <w:i w:val="0"/>
          <w:caps w:val="0"/>
          <w:spacing w:val="0"/>
          <w:w w:val="100"/>
          <w:sz w:val="21"/>
        </w:rPr>
        <w:t>②若设备借出期间因各种原因造成设备任何损坏，由申借人承担一切赔付责任。
</w:t>
      </w:r>
    </w:p>
    <w:p>
      <w:pPr>
        <w:snapToGrid/>
        <w:spacing w:before="0" w:beforeAutospacing="0" w:after="0" w:afterAutospacing="0" w:line="240" w:lineRule="auto"/>
        <w:ind w:left="0" w:leftChars="0"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b w:val="0"/>
          <w:i w:val="0"/>
          <w:caps w:val="0"/>
          <w:spacing w:val="0"/>
          <w:w w:val="100"/>
          <w:sz w:val="21"/>
        </w:rPr>
        <w:t>③设备借出期间仅能用于工作室成员个人活动或作业产出。
</w:t>
      </w:r>
    </w:p>
    <w:p>
      <w:pPr>
        <w:snapToGrid/>
        <w:spacing w:before="0" w:beforeAutospacing="0" w:after="0" w:afterAutospacing="0" w:line="240" w:lineRule="auto"/>
        <w:ind w:left="0" w:leftChars="0"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b w:val="0"/>
          <w:i w:val="0"/>
          <w:caps w:val="0"/>
          <w:spacing w:val="0"/>
          <w:w w:val="100"/>
          <w:sz w:val="21"/>
        </w:rPr>
        <w:t>④任何设备不允许私自借调出校。</w:t>
      </w:r>
    </w:p>
    <w:p>
      <w:pPr>
        <w:snapToGrid/>
        <w:spacing w:before="0" w:beforeAutospacing="0" w:after="0" w:afterAutospacing="0" w:line="240" w:lineRule="auto"/>
        <w:ind w:left="0" w:leftChars="0"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b w:val="0"/>
          <w:i w:val="0"/>
          <w:caps w:val="0"/>
          <w:spacing w:val="0"/>
          <w:w w:val="100"/>
          <w:sz w:val="21"/>
        </w:rPr>
        <w:t>⑤设备不对工作室外成员借出。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p>
      <w:pPr>
        <w:pStyle w:val="4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经费使用制度</w:t>
      </w:r>
    </w:p>
    <w:p>
      <w:pPr>
        <w:pStyle w:val="4"/>
        <w:numPr>
          <w:ilvl w:val="0"/>
          <w:numId w:val="3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合理安排使用立领工作室的经费，并可依托学院支持，大力开展相关积极正面宣传活动。经费使用做到专款专用，由辅导老师及总负责人根据经费使用范围来进行监督管理。</w:t>
      </w:r>
    </w:p>
    <w:p>
      <w:pPr>
        <w:pStyle w:val="4"/>
        <w:numPr>
          <w:ilvl w:val="0"/>
          <w:numId w:val="3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经费的支出收入都由财务负责人全程负责，主要用于工作室活动支出、产品制作、人员培训、日常维护等方面。大额经费需经过辅导老师知情并同意后使用。</w:t>
      </w:r>
    </w:p>
    <w:p>
      <w:pPr>
        <w:pStyle w:val="4"/>
        <w:numPr>
          <w:ilvl w:val="0"/>
          <w:numId w:val="3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每个月财务负责人需要填写备份好财务登记表，定期递交给负责人和辅导老师查阅。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pStyle w:val="4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会议制度</w:t>
      </w:r>
    </w:p>
    <w:p>
      <w:pPr>
        <w:pStyle w:val="4"/>
        <w:numPr>
          <w:ilvl w:val="0"/>
          <w:numId w:val="4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每学期总负责人应召开至少一次工作室计划会议，讨论本学期工作室工作计划，确定工作室成员的阶段工作目标、工作室本学期的大致发展方向等。</w:t>
      </w:r>
    </w:p>
    <w:p>
      <w:pPr>
        <w:pStyle w:val="4"/>
        <w:numPr>
          <w:ilvl w:val="0"/>
          <w:numId w:val="4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每学期总负责人应召开至少一次工作室总结会议，各组负责人对本学期工作进行回报总结、成果经验分享等。</w:t>
      </w:r>
    </w:p>
    <w:p>
      <w:pPr>
        <w:pStyle w:val="4"/>
        <w:numPr>
          <w:ilvl w:val="0"/>
          <w:numId w:val="4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根据工作需要，各组负责人需根据各组工作安排不定期展开组内成员会议、培训课程等，以推进工作的开展。</w:t>
      </w:r>
    </w:p>
    <w:p>
      <w:pPr>
        <w:pStyle w:val="4"/>
        <w:widowControl w:val="0"/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</w:p>
    <w:p>
      <w:pPr>
        <w:pStyle w:val="4"/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>五、童童IP著作权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>工作室的童童IP皆为立领工作室的师兄师姐们设计，工作室享用童童的IP版权和二创权，文学与传媒学院若需使用童童IP应与负责人及时沟通，若商用需提前签署著作权保护协议书，除立领工作室外其他组织禁止二创。</w:t>
      </w:r>
    </w:p>
    <w:p>
      <w:pPr>
        <w:pStyle w:val="4"/>
        <w:snapToGrid/>
        <w:spacing w:before="0" w:beforeAutospacing="0" w:after="0" w:afterAutospacing="0" w:line="240" w:lineRule="auto"/>
        <w:ind w:left="0" w:leftChars="0" w:firstLine="420" w:firstLineChars="20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4"/>
        <w:snapToGrid/>
        <w:spacing w:before="0" w:beforeAutospacing="0" w:after="0" w:afterAutospacing="0" w:line="240" w:lineRule="auto"/>
        <w:ind w:left="0" w:leftChars="0" w:firstLine="420" w:firstLineChars="20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F54F2C"/>
    <w:multiLevelType w:val="multilevel"/>
    <w:tmpl w:val="22F54F2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543790"/>
    <w:multiLevelType w:val="multilevel"/>
    <w:tmpl w:val="3454379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917E14"/>
    <w:multiLevelType w:val="multilevel"/>
    <w:tmpl w:val="45917E1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B2652A"/>
    <w:multiLevelType w:val="multilevel"/>
    <w:tmpl w:val="4AB2652A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2ZjhhNjYwZTRiZGJhODU3NGE2NmYyNDVlMTQ3NTgifQ=="/>
  </w:docVars>
  <w:rsids>
    <w:rsidRoot w:val="00287B71"/>
    <w:rsid w:val="00015FBD"/>
    <w:rsid w:val="00127205"/>
    <w:rsid w:val="00273F52"/>
    <w:rsid w:val="002744DC"/>
    <w:rsid w:val="00287B71"/>
    <w:rsid w:val="002F4240"/>
    <w:rsid w:val="004D1B59"/>
    <w:rsid w:val="0056527A"/>
    <w:rsid w:val="006664EE"/>
    <w:rsid w:val="00787EB0"/>
    <w:rsid w:val="007A04B8"/>
    <w:rsid w:val="00864659"/>
    <w:rsid w:val="008C152E"/>
    <w:rsid w:val="0098752C"/>
    <w:rsid w:val="00A2615C"/>
    <w:rsid w:val="00A86ECA"/>
    <w:rsid w:val="00B10D57"/>
    <w:rsid w:val="00CD316D"/>
    <w:rsid w:val="00DF2EBF"/>
    <w:rsid w:val="00E64F07"/>
    <w:rsid w:val="00E725E0"/>
    <w:rsid w:val="00E868B4"/>
    <w:rsid w:val="00F21D01"/>
    <w:rsid w:val="00F56F96"/>
    <w:rsid w:val="00F6722A"/>
    <w:rsid w:val="04A12849"/>
    <w:rsid w:val="15205C1B"/>
    <w:rsid w:val="32412439"/>
    <w:rsid w:val="37877C07"/>
    <w:rsid w:val="41197AF6"/>
    <w:rsid w:val="41402F3A"/>
    <w:rsid w:val="587E0C3D"/>
    <w:rsid w:val="5C0C3274"/>
    <w:rsid w:val="7713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1031</Words>
  <Characters>1045</Characters>
  <Lines>5</Lines>
  <Paragraphs>1</Paragraphs>
  <TotalTime>101</TotalTime>
  <ScaleCrop>false</ScaleCrop>
  <LinksUpToDate>false</LinksUpToDate>
  <CharactersWithSpaces>1045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2022-05-20T06:21:00Z</dcterms:created>
  <dc:creator>黄 霭晴</dc:creator>
  <cp:lastModifiedBy>Administrator</cp:lastModifiedBy>
  <dcterms:modified xsi:type="dcterms:W3CDTF">2023-11-30T01:08:42Z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A9801CC74B5E4CEBA76CDE05203B956E_13</vt:lpwstr>
  </property>
</Properties>
</file>